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3B" w:rsidRPr="00444D3B" w:rsidRDefault="00444D3B" w:rsidP="00444D3B">
      <w:pPr>
        <w:pBdr>
          <w:bottom w:val="threeDEngrave" w:sz="6" w:space="0" w:color="FFFFFF"/>
        </w:pBdr>
        <w:spacing w:before="100" w:beforeAutospacing="1" w:after="100" w:afterAutospacing="1" w:line="240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444D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Всемирный день здоровья 2021</w:t>
      </w:r>
    </w:p>
    <w:p w:rsidR="00444D3B" w:rsidRPr="00444D3B" w:rsidRDefault="00444D3B" w:rsidP="00444D3B">
      <w:pPr>
        <w:shd w:val="clear" w:color="auto" w:fill="F1F1F1"/>
        <w:spacing w:before="100" w:beforeAutospacing="1" w:after="100" w:afterAutospacing="1" w:line="240" w:lineRule="auto"/>
        <w:ind w:firstLine="426"/>
        <w:jc w:val="both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444D3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 </w:t>
      </w:r>
      <w:r w:rsidRPr="00444D3B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Построим более справедливый, более здоровый мир</w:t>
      </w:r>
      <w:r w:rsidRPr="00444D3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. </w:t>
      </w:r>
    </w:p>
    <w:p w:rsidR="00444D3B" w:rsidRPr="00444D3B" w:rsidRDefault="00444D3B" w:rsidP="00444D3B">
      <w:pPr>
        <w:spacing w:after="0" w:line="240" w:lineRule="auto"/>
        <w:ind w:firstLine="426"/>
        <w:jc w:val="center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444D3B">
        <w:rPr>
          <w:rFonts w:ascii="Tahoma" w:eastAsia="Times New Roman" w:hAnsi="Tahoma" w:cs="Tahoma"/>
          <w:noProof/>
          <w:color w:val="522A4F"/>
          <w:sz w:val="27"/>
          <w:szCs w:val="27"/>
          <w:lang w:eastAsia="ru-RU"/>
        </w:rPr>
        <w:drawing>
          <wp:inline distT="0" distB="0" distL="0" distR="0" wp14:anchorId="39110B4D" wp14:editId="412DB13D">
            <wp:extent cx="5909310" cy="3930650"/>
            <wp:effectExtent l="0" t="0" r="0" b="0"/>
            <wp:docPr id="2" name="Рисунок 2" descr="Всемирный день здоровья отмечается 7 апрел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мирный день здоровья отмечается 7 апрел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D3B" w:rsidRPr="00444D3B" w:rsidRDefault="00444D3B" w:rsidP="00444D3B">
      <w:pPr>
        <w:spacing w:before="100" w:beforeAutospacing="1" w:after="100" w:afterAutospacing="1" w:line="240" w:lineRule="auto"/>
        <w:ind w:firstLine="426"/>
        <w:jc w:val="both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444D3B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7 апреля</w:t>
      </w:r>
      <w:r w:rsidRPr="00444D3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 </w:t>
      </w:r>
      <w:r w:rsidRPr="00444D3B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1948 года</w:t>
      </w:r>
      <w:r w:rsidRPr="00444D3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 вступил в силу устав Всемирной организации здравоохранения. Эта дата считается «днем рождения» организации, и ежегодно ее отмечают как </w:t>
      </w:r>
      <w:r w:rsidRPr="00444D3B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Всемирный день здоровья</w:t>
      </w:r>
      <w:r w:rsidRPr="00444D3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. В уставе ВОЗ </w:t>
      </w:r>
      <w:r w:rsidRPr="00444D3B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право на здоровье указано как неотъемлемое основное право любого человека</w:t>
      </w:r>
      <w:r w:rsidRPr="00444D3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 без различия расы, религии или социального положения.</w:t>
      </w:r>
    </w:p>
    <w:p w:rsidR="00444D3B" w:rsidRPr="00444D3B" w:rsidRDefault="00444D3B" w:rsidP="00444D3B">
      <w:pPr>
        <w:spacing w:before="100" w:beforeAutospacing="1" w:after="100" w:afterAutospacing="1" w:line="240" w:lineRule="auto"/>
        <w:ind w:firstLine="426"/>
        <w:jc w:val="both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444D3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Здоровье, по определению ВОЗ, это не просто отсутствие болезней. </w:t>
      </w:r>
      <w:r w:rsidRPr="00444D3B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Здоровье — это состояние полного физического, душевного и социального благополучия</w:t>
      </w:r>
      <w:r w:rsidRPr="00444D3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. По данным ВОЗ, здоровье человека определяется на 20% средой обитания, на 50% — образом жизни, и только 10% его зависит от системы здравоохранения. С ростом благосостояния общества основные риски для здоровья смещаются в сторону поведенческих факторов: курение, употребление алкоголя, малоподвижный образ жизни, высокий уровень холестерина. Такие распространенные проблемы, как повышенное кровяное давление, излишний вес, высокое содержание глюкозы в крови, также ранее относившиеся к поведенческим рискам, сейчас считаются метаболическими.</w:t>
      </w:r>
    </w:p>
    <w:p w:rsidR="00444D3B" w:rsidRPr="00444D3B" w:rsidRDefault="00444D3B" w:rsidP="00444D3B">
      <w:pPr>
        <w:spacing w:before="100" w:beforeAutospacing="1" w:after="100" w:afterAutospacing="1" w:line="240" w:lineRule="auto"/>
        <w:ind w:firstLine="426"/>
        <w:jc w:val="both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444D3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Все они приводят к росту числа неинфекционных заболеваний. </w:t>
      </w:r>
      <w:r w:rsidRPr="00444D3B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Раковые, респираторные, сердечно-сосудистые заболевания и сахарный диабет становятся причиной 71% всех смертей в мире</w:t>
      </w:r>
      <w:r w:rsidRPr="00444D3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. К сожалению, виновниками </w:t>
      </w:r>
      <w:r w:rsidRPr="00444D3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lastRenderedPageBreak/>
        <w:t>этого во многом становимся мы сами. Профилактика неинфекционных заболеваний в большей части зависит от самих людей. Это не только здоровый образ жизни, физическая активность, правильное питание, но и своевременное обращение за помощью, регулярные медицинские обследования и соблюдение рекомендаций врачей.</w:t>
      </w:r>
    </w:p>
    <w:p w:rsidR="00444D3B" w:rsidRPr="00444D3B" w:rsidRDefault="00444D3B" w:rsidP="00444D3B">
      <w:pPr>
        <w:spacing w:before="100" w:beforeAutospacing="1" w:after="100" w:afterAutospacing="1" w:line="240" w:lineRule="auto"/>
        <w:ind w:firstLine="426"/>
        <w:jc w:val="both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444D3B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Риски здоровья, связанные с влиянием окружающей среды</w:t>
      </w:r>
      <w:r w:rsidRPr="00444D3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, становятся причиной до 23% всех случаев смертей. Эта доля остается относительно стабильной из года в год, но с 2002 года существенно упала частота смертей, связанных с инфекционными заболеваниями. Все больше людей имеют доступ к безопасной воде и санитарии, все меньше домашних хозяйств пользуются твердым топливом для приготовления пищи. Тем не менее, растет негативное влияние других экологических факторов.</w:t>
      </w:r>
    </w:p>
    <w:p w:rsidR="00444D3B" w:rsidRPr="00444D3B" w:rsidRDefault="00444D3B" w:rsidP="00444D3B">
      <w:pPr>
        <w:spacing w:before="100" w:beforeAutospacing="1" w:after="100" w:afterAutospacing="1" w:line="240" w:lineRule="auto"/>
        <w:ind w:firstLine="426"/>
        <w:jc w:val="both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444D3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Значительную угрозу здоровью представляет загрязнение воздуха. В развивающихся странах опасен воздух внутри помещений, что связано со сжиганием твердого топлива для обогрева помещений и приготовления пищи. В европейском регионе, в том числе в Беларуси, основным источником загрязнения являются промышленность и транспорт. Они же традиционно источники такого вредного фактора, как шумовое загрязнение.</w:t>
      </w:r>
    </w:p>
    <w:p w:rsidR="00444D3B" w:rsidRPr="00444D3B" w:rsidRDefault="00444D3B" w:rsidP="00444D3B">
      <w:pPr>
        <w:spacing w:before="100" w:beforeAutospacing="1" w:after="100" w:afterAutospacing="1" w:line="240" w:lineRule="auto"/>
        <w:ind w:firstLine="426"/>
        <w:jc w:val="both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444D3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Большое внимание в мире уделяется и химической безопасности. Химические вещества, наносящие вред здоровью, могут попасть к человеку самыми разными путями. Они не только могут присутствовать в окружающей среде, пестициды и следы антибиотиков могут встречаться в пищевых продуктах, синтетические краски и пластик, могущие выделять вредные газы, могут содержаться в одежде, мебели и других предметах. Организации здравоохранения, надзорные и контролирующие органы могут обеспечить сертификацию и обязательную маркировку таких потенциально опасных товаров, но последнее слово всегда остается за потребителем.</w:t>
      </w:r>
    </w:p>
    <w:p w:rsidR="00444D3B" w:rsidRPr="00444D3B" w:rsidRDefault="00444D3B" w:rsidP="00444D3B">
      <w:pPr>
        <w:spacing w:before="100" w:beforeAutospacing="1" w:after="100" w:afterAutospacing="1" w:line="240" w:lineRule="auto"/>
        <w:ind w:firstLine="426"/>
        <w:jc w:val="both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444D3B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Здоровье человека в первую очередь зависит от него самого</w:t>
      </w:r>
      <w:r w:rsidRPr="00444D3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. Своевременная профилактика, здоровый образ жизни, ответственное отношение к себе и окружающим, выбор товаров и услуг, не наносящих вреда здоровью и окружающей среде, всё это — необходимые условия сохранения здоровья и долголетия, предотвращения заболеваний.</w:t>
      </w:r>
    </w:p>
    <w:bookmarkEnd w:id="0"/>
    <w:p w:rsidR="00B07C72" w:rsidRDefault="00B07C72" w:rsidP="00444D3B">
      <w:pPr>
        <w:ind w:firstLine="426"/>
      </w:pPr>
    </w:p>
    <w:sectPr w:rsidR="00B07C72" w:rsidSect="00444D3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F7"/>
    <w:rsid w:val="001B3756"/>
    <w:rsid w:val="00444D3B"/>
    <w:rsid w:val="005E1CF7"/>
    <w:rsid w:val="00B0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E28B8-DB2C-4D13-877D-9B2A0A46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6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coinfo.bas-net.by/calendar/images/health-da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Company>diakov.net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Mishkina</dc:creator>
  <cp:keywords/>
  <dc:description/>
  <cp:lastModifiedBy>Mishkina</cp:lastModifiedBy>
  <cp:revision>2</cp:revision>
  <dcterms:created xsi:type="dcterms:W3CDTF">2021-04-07T06:04:00Z</dcterms:created>
  <dcterms:modified xsi:type="dcterms:W3CDTF">2021-04-07T06:05:00Z</dcterms:modified>
</cp:coreProperties>
</file>